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EAD10" w14:textId="77777777" w:rsidR="006D2758" w:rsidRPr="004271F3" w:rsidRDefault="00CA35F8">
      <w:pPr>
        <w:pBdr>
          <w:top w:val="nil"/>
          <w:left w:val="nil"/>
          <w:bottom w:val="nil"/>
          <w:right w:val="nil"/>
          <w:between w:val="nil"/>
        </w:pBdr>
        <w:tabs>
          <w:tab w:val="left" w:pos="5954"/>
        </w:tabs>
        <w:spacing w:before="88"/>
        <w:ind w:left="118" w:firstLine="118"/>
        <w:rPr>
          <w:rFonts w:asciiTheme="majorHAnsi" w:eastAsia="CircularXX Black" w:hAnsiTheme="majorHAnsi" w:cstheme="majorHAnsi"/>
          <w:b/>
          <w:bCs/>
          <w:color w:val="000000"/>
          <w:sz w:val="40"/>
          <w:szCs w:val="40"/>
        </w:rPr>
      </w:pPr>
      <w:r w:rsidRPr="004271F3">
        <w:rPr>
          <w:rFonts w:asciiTheme="majorHAnsi" w:eastAsia="CircularXX Black" w:hAnsiTheme="majorHAnsi" w:cstheme="majorHAnsi"/>
          <w:b/>
          <w:bCs/>
          <w:color w:val="000000"/>
          <w:sz w:val="40"/>
          <w:szCs w:val="40"/>
        </w:rPr>
        <w:t>Medienmitteilung</w:t>
      </w:r>
      <w:r w:rsidRPr="004271F3">
        <w:rPr>
          <w:rFonts w:asciiTheme="majorHAnsi" w:eastAsia="CircularXX Black" w:hAnsiTheme="majorHAnsi" w:cstheme="majorHAnsi"/>
          <w:b/>
          <w:bCs/>
          <w:color w:val="000000"/>
          <w:sz w:val="40"/>
          <w:szCs w:val="40"/>
        </w:rPr>
        <w:tab/>
      </w:r>
      <w:r w:rsidRPr="004271F3">
        <w:rPr>
          <w:rFonts w:asciiTheme="majorHAnsi" w:eastAsia="CircularXX Black" w:hAnsiTheme="majorHAnsi" w:cstheme="majorHAnsi"/>
          <w:b/>
          <w:bCs/>
          <w:sz w:val="40"/>
          <w:szCs w:val="40"/>
        </w:rPr>
        <w:t xml:space="preserve"> Mai 2026</w:t>
      </w:r>
    </w:p>
    <w:p w14:paraId="71221EDE" w14:textId="77777777" w:rsidR="006D2758" w:rsidRPr="004271F3" w:rsidRDefault="00CA35F8">
      <w:pPr>
        <w:pBdr>
          <w:top w:val="nil"/>
          <w:left w:val="nil"/>
          <w:bottom w:val="nil"/>
          <w:right w:val="nil"/>
          <w:between w:val="nil"/>
        </w:pBdr>
        <w:spacing w:before="11"/>
        <w:rPr>
          <w:rFonts w:asciiTheme="majorHAnsi" w:hAnsiTheme="majorHAnsi" w:cstheme="majorHAnsi"/>
          <w:b/>
          <w:bCs/>
          <w:color w:val="000000"/>
          <w:sz w:val="18"/>
          <w:szCs w:val="18"/>
        </w:rPr>
      </w:pPr>
      <w:r w:rsidRPr="004271F3">
        <w:rPr>
          <w:rFonts w:asciiTheme="majorHAnsi" w:hAnsiTheme="majorHAnsi" w:cstheme="majorHAnsi"/>
          <w:noProof/>
        </w:rPr>
        <mc:AlternateContent>
          <mc:Choice Requires="wpg">
            <w:drawing>
              <wp:anchor distT="0" distB="0" distL="0" distR="0" simplePos="0" relativeHeight="251658240" behindDoc="0" locked="0" layoutInCell="1" hidden="0" allowOverlap="1" wp14:anchorId="04C14B74" wp14:editId="0678669A">
                <wp:simplePos x="0" y="0"/>
                <wp:positionH relativeFrom="column">
                  <wp:posOffset>19388</wp:posOffset>
                </wp:positionH>
                <wp:positionV relativeFrom="paragraph">
                  <wp:posOffset>95589</wp:posOffset>
                </wp:positionV>
                <wp:extent cx="5814205" cy="75075"/>
                <wp:effectExtent l="0" t="0" r="0" b="0"/>
                <wp:wrapTopAndBottom distT="0" distB="0"/>
                <wp:docPr id="1" name="Freihandform: Form 1"/>
                <wp:cNvGraphicFramePr/>
                <a:graphic xmlns:a="http://schemas.openxmlformats.org/drawingml/2006/main">
                  <a:graphicData uri="http://schemas.microsoft.com/office/word/2010/wordprocessingShape">
                    <wps:wsp>
                      <wps:cNvSpPr/>
                      <wps:spPr>
                        <a:xfrm>
                          <a:off x="2470085" y="3779365"/>
                          <a:ext cx="5751830" cy="1270"/>
                        </a:xfrm>
                        <a:custGeom>
                          <a:avLst/>
                          <a:gdLst/>
                          <a:ahLst/>
                          <a:cxnLst/>
                          <a:rect l="l" t="t" r="r" b="b"/>
                          <a:pathLst>
                            <a:path w="9058" h="120000" extrusionOk="0">
                              <a:moveTo>
                                <a:pt x="0" y="0"/>
                              </a:moveTo>
                              <a:lnTo>
                                <a:pt x="9058" y="0"/>
                              </a:lnTo>
                            </a:path>
                          </a:pathLst>
                        </a:custGeom>
                        <a:noFill/>
                        <a:ln w="124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19388</wp:posOffset>
                </wp:positionH>
                <wp:positionV relativeFrom="paragraph">
                  <wp:posOffset>95589</wp:posOffset>
                </wp:positionV>
                <wp:extent cx="5814205" cy="75075"/>
                <wp:effectExtent b="0" l="0" r="0" t="0"/>
                <wp:wrapTopAndBottom distB="0" distT="0"/>
                <wp:docPr id="1"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5814205" cy="75075"/>
                        </a:xfrm>
                        <a:prstGeom prst="rect"/>
                        <a:ln/>
                      </pic:spPr>
                    </pic:pic>
                  </a:graphicData>
                </a:graphic>
              </wp:anchor>
            </w:drawing>
          </mc:Fallback>
        </mc:AlternateContent>
      </w:r>
    </w:p>
    <w:p w14:paraId="4507259B" w14:textId="77777777" w:rsidR="006D2758" w:rsidRPr="004271F3" w:rsidRDefault="006D2758">
      <w:pPr>
        <w:pBdr>
          <w:top w:val="nil"/>
          <w:left w:val="nil"/>
          <w:bottom w:val="nil"/>
          <w:right w:val="nil"/>
          <w:between w:val="nil"/>
        </w:pBdr>
        <w:spacing w:before="3"/>
        <w:rPr>
          <w:rFonts w:asciiTheme="majorHAnsi" w:hAnsiTheme="majorHAnsi" w:cstheme="majorHAnsi"/>
          <w:b/>
          <w:bCs/>
          <w:color w:val="000000"/>
          <w:sz w:val="14"/>
          <w:szCs w:val="14"/>
        </w:rPr>
      </w:pPr>
    </w:p>
    <w:p w14:paraId="3E3A87FF" w14:textId="77777777" w:rsidR="006D2758" w:rsidRPr="004271F3" w:rsidRDefault="00CA35F8">
      <w:pPr>
        <w:pStyle w:val="berschrift1"/>
        <w:spacing w:before="480" w:after="120" w:line="360" w:lineRule="auto"/>
        <w:ind w:left="0"/>
        <w:jc w:val="left"/>
        <w:rPr>
          <w:rFonts w:asciiTheme="majorHAnsi" w:eastAsia="CircularXX" w:hAnsiTheme="majorHAnsi" w:cstheme="majorHAnsi"/>
          <w:sz w:val="40"/>
          <w:szCs w:val="40"/>
        </w:rPr>
      </w:pPr>
      <w:bookmarkStart w:id="0" w:name="_heading=h.i4m6apxdz2yn" w:colFirst="0" w:colLast="0"/>
      <w:bookmarkEnd w:id="0"/>
      <w:r w:rsidRPr="004271F3">
        <w:rPr>
          <w:rFonts w:asciiTheme="majorHAnsi" w:eastAsia="CircularXX" w:hAnsiTheme="majorHAnsi" w:cstheme="majorHAnsi"/>
          <w:sz w:val="40"/>
          <w:szCs w:val="40"/>
        </w:rPr>
        <w:t xml:space="preserve">HUG ist neuer Hauptsponsor der </w:t>
      </w:r>
      <w:proofErr w:type="spellStart"/>
      <w:r w:rsidRPr="004271F3">
        <w:rPr>
          <w:rFonts w:asciiTheme="majorHAnsi" w:eastAsia="CircularXX" w:hAnsiTheme="majorHAnsi" w:cstheme="majorHAnsi"/>
          <w:sz w:val="40"/>
          <w:szCs w:val="40"/>
        </w:rPr>
        <w:t>Pfadibewegung</w:t>
      </w:r>
      <w:proofErr w:type="spellEnd"/>
      <w:r w:rsidRPr="004271F3">
        <w:rPr>
          <w:rFonts w:asciiTheme="majorHAnsi" w:eastAsia="CircularXX" w:hAnsiTheme="majorHAnsi" w:cstheme="majorHAnsi"/>
          <w:sz w:val="40"/>
          <w:szCs w:val="40"/>
        </w:rPr>
        <w:t xml:space="preserve"> Schweiz</w:t>
      </w:r>
    </w:p>
    <w:p w14:paraId="66800F8F" w14:textId="77777777" w:rsidR="006D2758" w:rsidRPr="004271F3" w:rsidRDefault="00CA35F8">
      <w:pPr>
        <w:spacing w:before="240" w:after="240" w:line="360" w:lineRule="auto"/>
        <w:rPr>
          <w:rFonts w:asciiTheme="majorHAnsi" w:eastAsia="Helvetica Neue" w:hAnsiTheme="majorHAnsi" w:cstheme="majorHAnsi"/>
          <w:b/>
          <w:bCs/>
        </w:rPr>
      </w:pPr>
      <w:r w:rsidRPr="004271F3">
        <w:rPr>
          <w:rFonts w:asciiTheme="majorHAnsi" w:eastAsia="Helvetica Neue" w:hAnsiTheme="majorHAnsi" w:cstheme="majorHAnsi"/>
          <w:b/>
          <w:bCs/>
        </w:rPr>
        <w:t xml:space="preserve">Malters/Bern, 11. Mai 2026 – Die HUG AG und die </w:t>
      </w:r>
      <w:proofErr w:type="spellStart"/>
      <w:r w:rsidRPr="004271F3">
        <w:rPr>
          <w:rFonts w:asciiTheme="majorHAnsi" w:eastAsia="Helvetica Neue" w:hAnsiTheme="majorHAnsi" w:cstheme="majorHAnsi"/>
          <w:b/>
          <w:bCs/>
        </w:rPr>
        <w:t>Pfadibewegung</w:t>
      </w:r>
      <w:proofErr w:type="spellEnd"/>
      <w:r w:rsidRPr="004271F3">
        <w:rPr>
          <w:rFonts w:asciiTheme="majorHAnsi" w:eastAsia="Helvetica Neue" w:hAnsiTheme="majorHAnsi" w:cstheme="majorHAnsi"/>
          <w:b/>
          <w:bCs/>
        </w:rPr>
        <w:t xml:space="preserve"> Schweiz (PBS) gehen eine Partnerschaft ein: Seit Anfang Mai 2026 ist HUG neuer Hauptsponsor der </w:t>
      </w:r>
      <w:proofErr w:type="spellStart"/>
      <w:r w:rsidRPr="004271F3">
        <w:rPr>
          <w:rFonts w:asciiTheme="majorHAnsi" w:eastAsia="Helvetica Neue" w:hAnsiTheme="majorHAnsi" w:cstheme="majorHAnsi"/>
          <w:b/>
          <w:bCs/>
        </w:rPr>
        <w:t>Pfadibewegung</w:t>
      </w:r>
      <w:proofErr w:type="spellEnd"/>
      <w:r w:rsidRPr="004271F3">
        <w:rPr>
          <w:rFonts w:asciiTheme="majorHAnsi" w:eastAsia="Helvetica Neue" w:hAnsiTheme="majorHAnsi" w:cstheme="majorHAnsi"/>
          <w:b/>
          <w:bCs/>
        </w:rPr>
        <w:t xml:space="preserve"> Schweiz. Werte wie Gemeinschaft, Zusammenhalt sowie die Förderung junger Menschen sind wichtige Eckpfeiler für beide Parteien. Ein zentrales Element der Partnerschaft sind die Lager-Pakete mit köstlichen Produkten der Marken Wernli und DAR-VIDA für </w:t>
      </w:r>
      <w:proofErr w:type="spellStart"/>
      <w:r w:rsidRPr="004271F3">
        <w:rPr>
          <w:rFonts w:asciiTheme="majorHAnsi" w:eastAsia="Helvetica Neue" w:hAnsiTheme="majorHAnsi" w:cstheme="majorHAnsi"/>
          <w:b/>
          <w:bCs/>
        </w:rPr>
        <w:t>Pfadilager</w:t>
      </w:r>
      <w:proofErr w:type="spellEnd"/>
      <w:r w:rsidRPr="004271F3">
        <w:rPr>
          <w:rFonts w:asciiTheme="majorHAnsi" w:eastAsia="Helvetica Neue" w:hAnsiTheme="majorHAnsi" w:cstheme="majorHAnsi"/>
          <w:b/>
          <w:bCs/>
        </w:rPr>
        <w:t xml:space="preserve"> in der ganzen Schweiz.</w:t>
      </w:r>
    </w:p>
    <w:p w14:paraId="59E1DD8E" w14:textId="77777777" w:rsidR="006D2758" w:rsidRPr="004271F3" w:rsidRDefault="00CA35F8">
      <w:pPr>
        <w:spacing w:before="240" w:after="240" w:line="360" w:lineRule="auto"/>
        <w:rPr>
          <w:rFonts w:asciiTheme="majorHAnsi" w:eastAsia="Helvetica Neue Light" w:hAnsiTheme="majorHAnsi" w:cstheme="majorHAnsi"/>
        </w:rPr>
      </w:pPr>
      <w:r w:rsidRPr="004271F3">
        <w:rPr>
          <w:rFonts w:asciiTheme="majorHAnsi" w:eastAsia="Helvetica Neue Light" w:hAnsiTheme="majorHAnsi" w:cstheme="majorHAnsi"/>
        </w:rPr>
        <w:t xml:space="preserve">Mit der neuen Partnerschaft engagiert sich HUG als offizieller Hauptsponsor der PBS, der grössten Jugendbewegung der Schweiz. HUG und die </w:t>
      </w:r>
      <w:proofErr w:type="spellStart"/>
      <w:r w:rsidRPr="004271F3">
        <w:rPr>
          <w:rFonts w:asciiTheme="majorHAnsi" w:eastAsia="Helvetica Neue Light" w:hAnsiTheme="majorHAnsi" w:cstheme="majorHAnsi"/>
        </w:rPr>
        <w:t>Pfadibewegung</w:t>
      </w:r>
      <w:proofErr w:type="spellEnd"/>
      <w:r w:rsidRPr="004271F3">
        <w:rPr>
          <w:rFonts w:asciiTheme="majorHAnsi" w:eastAsia="Helvetica Neue Light" w:hAnsiTheme="majorHAnsi" w:cstheme="majorHAnsi"/>
        </w:rPr>
        <w:t xml:space="preserve"> Schweiz haben viele Gemeinsamkeiten, die verbindend wirken. Dazu gehören unter anderem Werte wie Gemeinschaft und Zusammenhalt, Verantwortung, Nachhaltigkeit, Sorge zur Natur und Hilfsbereitschaft.</w:t>
      </w:r>
    </w:p>
    <w:p w14:paraId="48FD6D0C" w14:textId="77777777" w:rsidR="006D2758" w:rsidRPr="004271F3" w:rsidRDefault="00CA35F8">
      <w:pPr>
        <w:spacing w:before="240" w:after="240" w:line="360" w:lineRule="auto"/>
        <w:rPr>
          <w:rFonts w:asciiTheme="majorHAnsi" w:eastAsia="Helvetica Neue Light" w:hAnsiTheme="majorHAnsi" w:cstheme="majorHAnsi"/>
        </w:rPr>
      </w:pPr>
      <w:r w:rsidRPr="004271F3">
        <w:rPr>
          <w:rFonts w:asciiTheme="majorHAnsi" w:eastAsia="Helvetica Neue Light" w:hAnsiTheme="majorHAnsi" w:cstheme="majorHAnsi"/>
          <w:sz w:val="21"/>
          <w:szCs w:val="21"/>
        </w:rPr>
        <w:t>„Gemeinsam fördern wir Werte, die verbinden – und stärken junge Menschen darin, Verantwortung für morgen zu übernehmen.”</w:t>
      </w:r>
      <w:r w:rsidRPr="004271F3">
        <w:rPr>
          <w:rFonts w:asciiTheme="majorHAnsi" w:eastAsia="Helvetica Neue Light" w:hAnsiTheme="majorHAnsi" w:cstheme="majorHAnsi"/>
        </w:rPr>
        <w:t xml:space="preserve"> sagt Anna Hug. Co-Geschäftsleiterin der HUG AG. Philippe Keller, Geschäftsleiter der </w:t>
      </w:r>
      <w:proofErr w:type="spellStart"/>
      <w:r w:rsidRPr="004271F3">
        <w:rPr>
          <w:rFonts w:asciiTheme="majorHAnsi" w:eastAsia="Helvetica Neue Light" w:hAnsiTheme="majorHAnsi" w:cstheme="majorHAnsi"/>
        </w:rPr>
        <w:t>Pfadibewegung</w:t>
      </w:r>
      <w:proofErr w:type="spellEnd"/>
      <w:r w:rsidRPr="004271F3">
        <w:rPr>
          <w:rFonts w:asciiTheme="majorHAnsi" w:eastAsia="Helvetica Neue Light" w:hAnsiTheme="majorHAnsi" w:cstheme="majorHAnsi"/>
        </w:rPr>
        <w:t xml:space="preserve"> Schweiz ergänzt: “Mit HUG gewinnen wir einen Hauptsponsor, der dank seinem Engagement für soziale Verantwortung und Nachhaltigkeit optimal zu den Werten der </w:t>
      </w:r>
      <w:proofErr w:type="spellStart"/>
      <w:r w:rsidRPr="004271F3">
        <w:rPr>
          <w:rFonts w:asciiTheme="majorHAnsi" w:eastAsia="Helvetica Neue Light" w:hAnsiTheme="majorHAnsi" w:cstheme="majorHAnsi"/>
        </w:rPr>
        <w:t>Pfadibewegung</w:t>
      </w:r>
      <w:proofErr w:type="spellEnd"/>
      <w:r w:rsidRPr="004271F3">
        <w:rPr>
          <w:rFonts w:asciiTheme="majorHAnsi" w:eastAsia="Helvetica Neue Light" w:hAnsiTheme="majorHAnsi" w:cstheme="majorHAnsi"/>
        </w:rPr>
        <w:t xml:space="preserve"> passt.”</w:t>
      </w:r>
    </w:p>
    <w:p w14:paraId="3D4D44BE" w14:textId="77777777" w:rsidR="006D2758" w:rsidRPr="004271F3" w:rsidRDefault="00CA35F8">
      <w:pPr>
        <w:spacing w:before="240" w:after="240" w:line="360" w:lineRule="auto"/>
        <w:rPr>
          <w:rFonts w:asciiTheme="majorHAnsi" w:eastAsia="Helvetica Neue Light" w:hAnsiTheme="majorHAnsi" w:cstheme="majorHAnsi"/>
        </w:rPr>
      </w:pPr>
      <w:r w:rsidRPr="004271F3">
        <w:rPr>
          <w:rFonts w:asciiTheme="majorHAnsi" w:eastAsia="Helvetica Neue" w:hAnsiTheme="majorHAnsi" w:cstheme="majorHAnsi"/>
          <w:b/>
          <w:bCs/>
        </w:rPr>
        <w:t xml:space="preserve">Lagerpaket für </w:t>
      </w:r>
      <w:proofErr w:type="spellStart"/>
      <w:r w:rsidRPr="004271F3">
        <w:rPr>
          <w:rFonts w:asciiTheme="majorHAnsi" w:eastAsia="Helvetica Neue" w:hAnsiTheme="majorHAnsi" w:cstheme="majorHAnsi"/>
          <w:b/>
          <w:bCs/>
        </w:rPr>
        <w:t>Pfadilager</w:t>
      </w:r>
      <w:proofErr w:type="spellEnd"/>
      <w:r w:rsidRPr="004271F3">
        <w:rPr>
          <w:rFonts w:asciiTheme="majorHAnsi" w:eastAsia="Helvetica Neue Light" w:hAnsiTheme="majorHAnsi" w:cstheme="majorHAnsi"/>
        </w:rPr>
        <w:br/>
        <w:t xml:space="preserve">Für die Pfadis bringt der neue Hauptsponsor einen direkten und nützlichen Mehrwert: HUG schickt mit dem Logistikpartner </w:t>
      </w:r>
      <w:proofErr w:type="spellStart"/>
      <w:r w:rsidRPr="004271F3">
        <w:rPr>
          <w:rFonts w:asciiTheme="majorHAnsi" w:eastAsia="Helvetica Neue Light" w:hAnsiTheme="majorHAnsi" w:cstheme="majorHAnsi"/>
        </w:rPr>
        <w:t>hajk</w:t>
      </w:r>
      <w:proofErr w:type="spellEnd"/>
      <w:r w:rsidRPr="004271F3">
        <w:rPr>
          <w:rFonts w:asciiTheme="majorHAnsi" w:eastAsia="Helvetica Neue Light" w:hAnsiTheme="majorHAnsi" w:cstheme="majorHAnsi"/>
        </w:rPr>
        <w:t xml:space="preserve">, dem offiziellen Ausrüster der </w:t>
      </w:r>
      <w:proofErr w:type="spellStart"/>
      <w:r w:rsidRPr="004271F3">
        <w:rPr>
          <w:rFonts w:asciiTheme="majorHAnsi" w:eastAsia="Helvetica Neue Light" w:hAnsiTheme="majorHAnsi" w:cstheme="majorHAnsi"/>
        </w:rPr>
        <w:t>Pfadibewegung</w:t>
      </w:r>
      <w:proofErr w:type="spellEnd"/>
      <w:r w:rsidRPr="004271F3">
        <w:rPr>
          <w:rFonts w:asciiTheme="majorHAnsi" w:eastAsia="Helvetica Neue Light" w:hAnsiTheme="majorHAnsi" w:cstheme="majorHAnsi"/>
        </w:rPr>
        <w:t xml:space="preserve"> Schweiz, Pakete voller Leckereien aus der HUG-Backstube in die </w:t>
      </w:r>
      <w:proofErr w:type="spellStart"/>
      <w:r w:rsidRPr="004271F3">
        <w:rPr>
          <w:rFonts w:asciiTheme="majorHAnsi" w:eastAsia="Helvetica Neue Light" w:hAnsiTheme="majorHAnsi" w:cstheme="majorHAnsi"/>
        </w:rPr>
        <w:t>Pfadilager</w:t>
      </w:r>
      <w:proofErr w:type="spellEnd"/>
      <w:r w:rsidRPr="004271F3">
        <w:rPr>
          <w:rFonts w:asciiTheme="majorHAnsi" w:eastAsia="Helvetica Neue Light" w:hAnsiTheme="majorHAnsi" w:cstheme="majorHAnsi"/>
        </w:rPr>
        <w:t xml:space="preserve">. Die DAR-VIDA Cracker und Wernli </w:t>
      </w:r>
      <w:proofErr w:type="spellStart"/>
      <w:r w:rsidRPr="004271F3">
        <w:rPr>
          <w:rFonts w:asciiTheme="majorHAnsi" w:eastAsia="Helvetica Neue Light" w:hAnsiTheme="majorHAnsi" w:cstheme="majorHAnsi"/>
        </w:rPr>
        <w:t>Biscuits</w:t>
      </w:r>
      <w:proofErr w:type="spellEnd"/>
      <w:r w:rsidRPr="004271F3">
        <w:rPr>
          <w:rFonts w:asciiTheme="majorHAnsi" w:eastAsia="Helvetica Neue Light" w:hAnsiTheme="majorHAnsi" w:cstheme="majorHAnsi"/>
        </w:rPr>
        <w:t xml:space="preserve"> sorgen für leuchtende Augen am Lagerfeuer und damit für unvergessliche Erinnerungen.</w:t>
      </w:r>
    </w:p>
    <w:p w14:paraId="58530FA1" w14:textId="77777777" w:rsidR="006D2758" w:rsidRPr="004271F3" w:rsidRDefault="006D2758">
      <w:pPr>
        <w:spacing w:before="240" w:after="240" w:line="360" w:lineRule="auto"/>
        <w:rPr>
          <w:rFonts w:asciiTheme="majorHAnsi" w:eastAsia="Helvetica Neue" w:hAnsiTheme="majorHAnsi" w:cstheme="majorHAnsi"/>
          <w:b/>
          <w:bCs/>
        </w:rPr>
      </w:pPr>
    </w:p>
    <w:p w14:paraId="3BF3D46B" w14:textId="77777777" w:rsidR="004271F3" w:rsidRDefault="004271F3">
      <w:pPr>
        <w:spacing w:before="240" w:after="240" w:line="360" w:lineRule="auto"/>
        <w:rPr>
          <w:rFonts w:asciiTheme="majorHAnsi" w:eastAsia="Helvetica Neue" w:hAnsiTheme="majorHAnsi" w:cstheme="majorHAnsi"/>
          <w:b/>
          <w:bCs/>
        </w:rPr>
      </w:pPr>
    </w:p>
    <w:p w14:paraId="058B6ED4" w14:textId="5D87C094" w:rsidR="006D2758" w:rsidRPr="004271F3" w:rsidRDefault="00CA35F8">
      <w:pPr>
        <w:spacing w:before="240" w:after="240" w:line="360" w:lineRule="auto"/>
        <w:rPr>
          <w:rFonts w:asciiTheme="majorHAnsi" w:eastAsia="Helvetica Neue Light" w:hAnsiTheme="majorHAnsi" w:cstheme="majorHAnsi"/>
        </w:rPr>
      </w:pPr>
      <w:r w:rsidRPr="004271F3">
        <w:rPr>
          <w:rFonts w:asciiTheme="majorHAnsi" w:eastAsia="Helvetica Neue" w:hAnsiTheme="majorHAnsi" w:cstheme="majorHAnsi"/>
          <w:b/>
          <w:bCs/>
        </w:rPr>
        <w:lastRenderedPageBreak/>
        <w:t xml:space="preserve">Langfristiges Engagement </w:t>
      </w:r>
      <w:r w:rsidRPr="004271F3">
        <w:rPr>
          <w:rFonts w:asciiTheme="majorHAnsi" w:eastAsia="Helvetica Neue Light" w:hAnsiTheme="majorHAnsi" w:cstheme="majorHAnsi"/>
        </w:rPr>
        <w:br/>
        <w:t xml:space="preserve">Mit diesem Sponsoring setzen HUG und die </w:t>
      </w:r>
      <w:proofErr w:type="spellStart"/>
      <w:r w:rsidRPr="004271F3">
        <w:rPr>
          <w:rFonts w:asciiTheme="majorHAnsi" w:eastAsia="Helvetica Neue Light" w:hAnsiTheme="majorHAnsi" w:cstheme="majorHAnsi"/>
        </w:rPr>
        <w:t>Pfadibewegung</w:t>
      </w:r>
      <w:proofErr w:type="spellEnd"/>
      <w:r w:rsidRPr="004271F3">
        <w:rPr>
          <w:rFonts w:asciiTheme="majorHAnsi" w:eastAsia="Helvetica Neue Light" w:hAnsiTheme="majorHAnsi" w:cstheme="majorHAnsi"/>
        </w:rPr>
        <w:t xml:space="preserve"> Schweiz ein Zeichen für langfristiges Engagement zugunsten von Kindern und Jugendlichen in der Schweiz. </w:t>
      </w:r>
    </w:p>
    <w:p w14:paraId="51277E9A" w14:textId="77777777" w:rsidR="006D2758" w:rsidRPr="004271F3" w:rsidRDefault="00CA35F8">
      <w:pPr>
        <w:spacing w:before="240" w:after="240" w:line="360" w:lineRule="auto"/>
        <w:rPr>
          <w:rFonts w:asciiTheme="majorHAnsi" w:eastAsia="Helvetica Neue Light" w:hAnsiTheme="majorHAnsi" w:cstheme="majorHAnsi"/>
        </w:rPr>
      </w:pPr>
      <w:r w:rsidRPr="004271F3">
        <w:rPr>
          <w:rFonts w:asciiTheme="majorHAnsi" w:eastAsia="Helvetica Neue" w:hAnsiTheme="majorHAnsi" w:cstheme="majorHAnsi"/>
          <w:b/>
          <w:bCs/>
        </w:rPr>
        <w:t xml:space="preserve">Kontakt </w:t>
      </w:r>
      <w:proofErr w:type="spellStart"/>
      <w:r w:rsidRPr="004271F3">
        <w:rPr>
          <w:rFonts w:asciiTheme="majorHAnsi" w:eastAsia="Helvetica Neue" w:hAnsiTheme="majorHAnsi" w:cstheme="majorHAnsi"/>
          <w:b/>
          <w:bCs/>
        </w:rPr>
        <w:t>Pfadibewegung</w:t>
      </w:r>
      <w:proofErr w:type="spellEnd"/>
      <w:r w:rsidRPr="004271F3">
        <w:rPr>
          <w:rFonts w:asciiTheme="majorHAnsi" w:eastAsia="Helvetica Neue" w:hAnsiTheme="majorHAnsi" w:cstheme="majorHAnsi"/>
          <w:b/>
          <w:bCs/>
        </w:rPr>
        <w:t xml:space="preserve"> Schweiz (PBS</w:t>
      </w:r>
      <w:r w:rsidRPr="004271F3">
        <w:rPr>
          <w:rFonts w:asciiTheme="majorHAnsi" w:eastAsia="Helvetica Neue Light" w:hAnsiTheme="majorHAnsi" w:cstheme="majorHAnsi"/>
        </w:rPr>
        <w:t>)</w:t>
      </w:r>
    </w:p>
    <w:p w14:paraId="7330ADA3" w14:textId="77777777" w:rsidR="006D2758" w:rsidRPr="004271F3" w:rsidRDefault="00CA35F8">
      <w:pPr>
        <w:tabs>
          <w:tab w:val="left" w:pos="3119"/>
        </w:tabs>
        <w:spacing w:before="121"/>
        <w:rPr>
          <w:rFonts w:asciiTheme="majorHAnsi" w:eastAsia="Helvetica Neue Light" w:hAnsiTheme="majorHAnsi" w:cstheme="majorHAnsi"/>
        </w:rPr>
      </w:pPr>
      <w:r w:rsidRPr="004271F3">
        <w:rPr>
          <w:rFonts w:asciiTheme="majorHAnsi" w:eastAsia="Helvetica Neue Light" w:hAnsiTheme="majorHAnsi" w:cstheme="majorHAnsi"/>
        </w:rPr>
        <w:t>Annina Reusser</w:t>
      </w:r>
      <w:r w:rsidRPr="004271F3">
        <w:rPr>
          <w:rFonts w:asciiTheme="majorHAnsi" w:eastAsia="Helvetica Neue Light" w:hAnsiTheme="majorHAnsi" w:cstheme="majorHAnsi"/>
        </w:rPr>
        <w:tab/>
      </w:r>
      <w:r w:rsidRPr="004271F3">
        <w:rPr>
          <w:rFonts w:asciiTheme="majorHAnsi" w:eastAsia="Helvetica Neue Light" w:hAnsiTheme="majorHAnsi" w:cstheme="majorHAnsi"/>
        </w:rPr>
        <w:tab/>
      </w:r>
      <w:r w:rsidRPr="004271F3">
        <w:rPr>
          <w:rFonts w:asciiTheme="majorHAnsi" w:eastAsia="Helvetica Neue Light" w:hAnsiTheme="majorHAnsi" w:cstheme="majorHAnsi"/>
        </w:rPr>
        <w:tab/>
        <w:t>Tel. 031 328 05 57</w:t>
      </w:r>
    </w:p>
    <w:p w14:paraId="2D82424C" w14:textId="77777777" w:rsidR="006D2758" w:rsidRPr="004271F3" w:rsidRDefault="00CA35F8">
      <w:pPr>
        <w:tabs>
          <w:tab w:val="left" w:pos="3119"/>
        </w:tabs>
        <w:spacing w:before="8"/>
        <w:rPr>
          <w:rFonts w:asciiTheme="majorHAnsi" w:eastAsia="Helvetica Neue Light" w:hAnsiTheme="majorHAnsi" w:cstheme="majorHAnsi"/>
        </w:rPr>
      </w:pPr>
      <w:r w:rsidRPr="004271F3">
        <w:rPr>
          <w:rFonts w:asciiTheme="majorHAnsi" w:eastAsia="Helvetica Neue Light" w:hAnsiTheme="majorHAnsi" w:cstheme="majorHAnsi"/>
          <w:i/>
          <w:iCs/>
          <w:sz w:val="20"/>
          <w:szCs w:val="20"/>
        </w:rPr>
        <w:t>(Leiterin Kommunikation)</w:t>
      </w:r>
      <w:r w:rsidRPr="004271F3">
        <w:rPr>
          <w:rFonts w:asciiTheme="majorHAnsi" w:eastAsia="Helvetica Neue Light" w:hAnsiTheme="majorHAnsi" w:cstheme="majorHAnsi"/>
          <w:i/>
          <w:iCs/>
          <w:sz w:val="20"/>
          <w:szCs w:val="20"/>
        </w:rPr>
        <w:tab/>
      </w:r>
      <w:r w:rsidRPr="004271F3">
        <w:rPr>
          <w:rFonts w:asciiTheme="majorHAnsi" w:eastAsia="Helvetica Neue Light" w:hAnsiTheme="majorHAnsi" w:cstheme="majorHAnsi"/>
          <w:i/>
          <w:iCs/>
          <w:sz w:val="20"/>
          <w:szCs w:val="20"/>
        </w:rPr>
        <w:tab/>
      </w:r>
      <w:r w:rsidRPr="004271F3">
        <w:rPr>
          <w:rFonts w:asciiTheme="majorHAnsi" w:eastAsia="Helvetica Neue Light" w:hAnsiTheme="majorHAnsi" w:cstheme="majorHAnsi"/>
          <w:i/>
          <w:iCs/>
          <w:sz w:val="20"/>
          <w:szCs w:val="20"/>
        </w:rPr>
        <w:tab/>
      </w:r>
      <w:hyperlink r:id="rId8">
        <w:r w:rsidRPr="004271F3">
          <w:rPr>
            <w:rFonts w:asciiTheme="majorHAnsi" w:eastAsia="Helvetica Neue Light" w:hAnsiTheme="majorHAnsi" w:cstheme="majorHAnsi"/>
            <w:color w:val="1155CC"/>
            <w:sz w:val="20"/>
            <w:szCs w:val="20"/>
            <w:u w:val="single"/>
          </w:rPr>
          <w:t>annina.reusser@pbs.ch</w:t>
        </w:r>
      </w:hyperlink>
      <w:r w:rsidRPr="004271F3">
        <w:rPr>
          <w:rFonts w:asciiTheme="majorHAnsi" w:eastAsia="Helvetica Neue Light" w:hAnsiTheme="majorHAnsi" w:cstheme="majorHAnsi"/>
        </w:rPr>
        <w:br/>
      </w:r>
    </w:p>
    <w:p w14:paraId="79362FA7" w14:textId="77777777" w:rsidR="006D2758" w:rsidRPr="004271F3" w:rsidRDefault="00CA35F8">
      <w:pPr>
        <w:spacing w:before="240" w:after="240" w:line="360" w:lineRule="auto"/>
        <w:rPr>
          <w:rFonts w:asciiTheme="majorHAnsi" w:eastAsia="Helvetica Neue Light" w:hAnsiTheme="majorHAnsi" w:cstheme="majorHAnsi"/>
        </w:rPr>
      </w:pPr>
      <w:r w:rsidRPr="004271F3">
        <w:rPr>
          <w:rFonts w:asciiTheme="majorHAnsi" w:eastAsia="Helvetica Neue" w:hAnsiTheme="majorHAnsi" w:cstheme="majorHAnsi"/>
          <w:b/>
          <w:bCs/>
        </w:rPr>
        <w:t xml:space="preserve">Über die </w:t>
      </w:r>
      <w:proofErr w:type="spellStart"/>
      <w:r w:rsidRPr="004271F3">
        <w:rPr>
          <w:rFonts w:asciiTheme="majorHAnsi" w:eastAsia="Helvetica Neue" w:hAnsiTheme="majorHAnsi" w:cstheme="majorHAnsi"/>
          <w:b/>
          <w:bCs/>
        </w:rPr>
        <w:t>Pfadibewegung</w:t>
      </w:r>
      <w:proofErr w:type="spellEnd"/>
      <w:r w:rsidRPr="004271F3">
        <w:rPr>
          <w:rFonts w:asciiTheme="majorHAnsi" w:eastAsia="Helvetica Neue" w:hAnsiTheme="majorHAnsi" w:cstheme="majorHAnsi"/>
          <w:b/>
          <w:bCs/>
        </w:rPr>
        <w:t xml:space="preserve"> Schweiz (PBS) </w:t>
      </w:r>
      <w:hyperlink r:id="rId9">
        <w:r w:rsidRPr="004271F3">
          <w:rPr>
            <w:rFonts w:asciiTheme="majorHAnsi" w:eastAsia="Helvetica Neue" w:hAnsiTheme="majorHAnsi" w:cstheme="majorHAnsi"/>
            <w:color w:val="1155CC"/>
            <w:u w:val="single"/>
          </w:rPr>
          <w:t>www.pfadi.swiss</w:t>
        </w:r>
      </w:hyperlink>
      <w:r w:rsidRPr="004271F3">
        <w:rPr>
          <w:rFonts w:asciiTheme="majorHAnsi" w:eastAsia="Helvetica Neue Light" w:hAnsiTheme="majorHAnsi" w:cstheme="majorHAnsi"/>
        </w:rPr>
        <w:br/>
        <w:t xml:space="preserve">Die </w:t>
      </w:r>
      <w:proofErr w:type="spellStart"/>
      <w:r w:rsidRPr="004271F3">
        <w:rPr>
          <w:rFonts w:asciiTheme="majorHAnsi" w:eastAsia="Helvetica Neue Light" w:hAnsiTheme="majorHAnsi" w:cstheme="majorHAnsi"/>
        </w:rPr>
        <w:t>Pfadibewegung</w:t>
      </w:r>
      <w:proofErr w:type="spellEnd"/>
      <w:r w:rsidRPr="004271F3">
        <w:rPr>
          <w:rFonts w:asciiTheme="majorHAnsi" w:eastAsia="Helvetica Neue Light" w:hAnsiTheme="majorHAnsi" w:cstheme="majorHAnsi"/>
        </w:rPr>
        <w:t xml:space="preserve"> Schweiz (PBS) ist der nationale Verband der Pfadis. Die PBS zählt über 51’000 Mitglieder und ist in 22 kantonalen Verbänden und 530 lokalen Gruppen organisiert. Die lokalen Abteilungen werden von ehrenamtlichen Leitenden geleitet, die eine anwendungsorientierte Ausbildung durchlaufen haben.</w:t>
      </w:r>
    </w:p>
    <w:p w14:paraId="2ECF15E7" w14:textId="77777777" w:rsidR="006D2758" w:rsidRPr="004271F3" w:rsidRDefault="00CA35F8">
      <w:pPr>
        <w:pBdr>
          <w:top w:val="nil"/>
          <w:left w:val="nil"/>
          <w:bottom w:val="nil"/>
          <w:right w:val="nil"/>
          <w:between w:val="nil"/>
        </w:pBdr>
        <w:rPr>
          <w:rFonts w:asciiTheme="majorHAnsi" w:eastAsia="Helvetica Neue" w:hAnsiTheme="majorHAnsi" w:cstheme="majorHAnsi"/>
          <w:b/>
          <w:bCs/>
          <w:color w:val="000000"/>
        </w:rPr>
      </w:pPr>
      <w:r w:rsidRPr="004271F3">
        <w:rPr>
          <w:rFonts w:asciiTheme="majorHAnsi" w:eastAsia="Helvetica Neue" w:hAnsiTheme="majorHAnsi" w:cstheme="majorHAnsi"/>
          <w:b/>
          <w:bCs/>
          <w:color w:val="000000"/>
        </w:rPr>
        <w:t>Kontakt HUG:</w:t>
      </w:r>
    </w:p>
    <w:p w14:paraId="5987F8B0" w14:textId="77777777" w:rsidR="006D2758" w:rsidRPr="004271F3" w:rsidRDefault="00CA35F8">
      <w:pPr>
        <w:pBdr>
          <w:top w:val="nil"/>
          <w:left w:val="nil"/>
          <w:bottom w:val="nil"/>
          <w:right w:val="nil"/>
          <w:between w:val="nil"/>
        </w:pBdr>
        <w:tabs>
          <w:tab w:val="left" w:pos="3119"/>
        </w:tabs>
        <w:spacing w:before="121"/>
        <w:rPr>
          <w:rFonts w:asciiTheme="majorHAnsi" w:eastAsia="Helvetica Neue Light" w:hAnsiTheme="majorHAnsi" w:cstheme="majorHAnsi"/>
          <w:color w:val="000000"/>
        </w:rPr>
      </w:pPr>
      <w:r w:rsidRPr="004271F3">
        <w:rPr>
          <w:rFonts w:asciiTheme="majorHAnsi" w:eastAsia="Helvetica Neue Light" w:hAnsiTheme="majorHAnsi" w:cstheme="majorHAnsi"/>
        </w:rPr>
        <w:t>Désirée Seiler</w:t>
      </w:r>
      <w:r w:rsidRPr="004271F3">
        <w:rPr>
          <w:rFonts w:asciiTheme="majorHAnsi" w:eastAsia="Helvetica Neue Light" w:hAnsiTheme="majorHAnsi" w:cstheme="majorHAnsi"/>
          <w:color w:val="000000"/>
        </w:rPr>
        <w:tab/>
      </w:r>
      <w:r w:rsidRPr="004271F3">
        <w:rPr>
          <w:rFonts w:asciiTheme="majorHAnsi" w:eastAsia="Helvetica Neue Light" w:hAnsiTheme="majorHAnsi" w:cstheme="majorHAnsi"/>
          <w:color w:val="000000"/>
        </w:rPr>
        <w:tab/>
      </w:r>
      <w:r w:rsidRPr="004271F3">
        <w:rPr>
          <w:rFonts w:asciiTheme="majorHAnsi" w:eastAsia="Helvetica Neue Light" w:hAnsiTheme="majorHAnsi" w:cstheme="majorHAnsi"/>
          <w:color w:val="000000"/>
        </w:rPr>
        <w:tab/>
        <w:t xml:space="preserve">Tel. 041 499 75 </w:t>
      </w:r>
      <w:r w:rsidRPr="004271F3">
        <w:rPr>
          <w:rFonts w:asciiTheme="majorHAnsi" w:eastAsia="Helvetica Neue Light" w:hAnsiTheme="majorHAnsi" w:cstheme="majorHAnsi"/>
        </w:rPr>
        <w:t>38</w:t>
      </w:r>
    </w:p>
    <w:p w14:paraId="505C5380" w14:textId="77777777" w:rsidR="006D2758" w:rsidRPr="004271F3" w:rsidRDefault="00CA35F8">
      <w:pPr>
        <w:tabs>
          <w:tab w:val="left" w:pos="3119"/>
        </w:tabs>
        <w:spacing w:before="8"/>
        <w:rPr>
          <w:rFonts w:asciiTheme="majorHAnsi" w:eastAsia="Helvetica Neue Light" w:hAnsiTheme="majorHAnsi" w:cstheme="majorHAnsi"/>
          <w:color w:val="3C78D8"/>
          <w:sz w:val="20"/>
          <w:szCs w:val="20"/>
          <w:u w:val="single"/>
        </w:rPr>
      </w:pPr>
      <w:r w:rsidRPr="004271F3">
        <w:rPr>
          <w:rFonts w:asciiTheme="majorHAnsi" w:eastAsia="Helvetica Neue Light" w:hAnsiTheme="majorHAnsi" w:cstheme="majorHAnsi"/>
          <w:i/>
          <w:iCs/>
          <w:sz w:val="20"/>
          <w:szCs w:val="20"/>
        </w:rPr>
        <w:t>(Leiterin Unternehmenskommunikation)</w:t>
      </w:r>
      <w:r w:rsidRPr="004271F3">
        <w:rPr>
          <w:rFonts w:asciiTheme="majorHAnsi" w:eastAsia="Helvetica Neue Light" w:hAnsiTheme="majorHAnsi" w:cstheme="majorHAnsi"/>
          <w:i/>
          <w:iCs/>
          <w:sz w:val="20"/>
          <w:szCs w:val="20"/>
        </w:rPr>
        <w:tab/>
      </w:r>
      <w:r w:rsidRPr="004271F3">
        <w:rPr>
          <w:rFonts w:asciiTheme="majorHAnsi" w:eastAsia="Helvetica Neue Light" w:hAnsiTheme="majorHAnsi" w:cstheme="majorHAnsi"/>
          <w:i/>
          <w:iCs/>
          <w:sz w:val="20"/>
          <w:szCs w:val="20"/>
        </w:rPr>
        <w:tab/>
      </w:r>
      <w:r w:rsidRPr="004271F3">
        <w:rPr>
          <w:rFonts w:asciiTheme="majorHAnsi" w:eastAsia="Helvetica Neue Light" w:hAnsiTheme="majorHAnsi" w:cstheme="majorHAnsi"/>
          <w:color w:val="3C78D8"/>
          <w:sz w:val="20"/>
          <w:szCs w:val="20"/>
          <w:u w:val="single"/>
        </w:rPr>
        <w:t>desiree.seiler@hug-familie.ch</w:t>
      </w:r>
    </w:p>
    <w:p w14:paraId="00FC2DFF" w14:textId="77777777" w:rsidR="006D2758" w:rsidRPr="004271F3" w:rsidRDefault="006D2758">
      <w:pPr>
        <w:tabs>
          <w:tab w:val="left" w:pos="3119"/>
        </w:tabs>
        <w:spacing w:before="8"/>
        <w:ind w:left="118"/>
        <w:rPr>
          <w:rFonts w:asciiTheme="majorHAnsi" w:eastAsia="Helvetica Neue Light" w:hAnsiTheme="majorHAnsi" w:cstheme="majorHAnsi"/>
          <w:sz w:val="20"/>
          <w:szCs w:val="20"/>
        </w:rPr>
      </w:pPr>
    </w:p>
    <w:p w14:paraId="657D309A" w14:textId="77777777" w:rsidR="006D2758" w:rsidRPr="004271F3" w:rsidRDefault="00CA35F8">
      <w:pPr>
        <w:pBdr>
          <w:top w:val="nil"/>
          <w:left w:val="nil"/>
          <w:bottom w:val="nil"/>
          <w:right w:val="nil"/>
          <w:between w:val="nil"/>
        </w:pBdr>
        <w:rPr>
          <w:rFonts w:asciiTheme="majorHAnsi" w:eastAsia="Helvetica Neue Light" w:hAnsiTheme="majorHAnsi" w:cstheme="majorHAnsi"/>
          <w:color w:val="000000"/>
        </w:rPr>
      </w:pPr>
      <w:r w:rsidRPr="004271F3">
        <w:rPr>
          <w:rFonts w:asciiTheme="majorHAnsi" w:eastAsia="Helvetica Neue Light" w:hAnsiTheme="majorHAnsi" w:cstheme="majorHAnsi"/>
          <w:color w:val="000000"/>
        </w:rPr>
        <w:t>Medienkontakt:</w:t>
      </w:r>
    </w:p>
    <w:p w14:paraId="0EBE8128" w14:textId="77777777" w:rsidR="006D2758" w:rsidRPr="004271F3" w:rsidRDefault="00CA35F8">
      <w:pPr>
        <w:pBdr>
          <w:top w:val="nil"/>
          <w:left w:val="nil"/>
          <w:bottom w:val="nil"/>
          <w:right w:val="nil"/>
          <w:between w:val="nil"/>
        </w:pBdr>
        <w:tabs>
          <w:tab w:val="left" w:pos="3119"/>
        </w:tabs>
        <w:spacing w:before="121"/>
        <w:rPr>
          <w:rFonts w:asciiTheme="majorHAnsi" w:eastAsia="Helvetica Neue Light" w:hAnsiTheme="majorHAnsi" w:cstheme="majorHAnsi"/>
          <w:color w:val="000000"/>
        </w:rPr>
      </w:pPr>
      <w:r w:rsidRPr="004271F3">
        <w:rPr>
          <w:rFonts w:asciiTheme="majorHAnsi" w:eastAsia="Helvetica Neue Light" w:hAnsiTheme="majorHAnsi" w:cstheme="majorHAnsi"/>
          <w:color w:val="000000"/>
        </w:rPr>
        <w:t>Barbara Ryter</w:t>
      </w:r>
      <w:r w:rsidRPr="004271F3">
        <w:rPr>
          <w:rFonts w:asciiTheme="majorHAnsi" w:eastAsia="Helvetica Neue Light" w:hAnsiTheme="majorHAnsi" w:cstheme="majorHAnsi"/>
          <w:color w:val="000000"/>
        </w:rPr>
        <w:tab/>
      </w:r>
      <w:r w:rsidRPr="004271F3">
        <w:rPr>
          <w:rFonts w:asciiTheme="majorHAnsi" w:eastAsia="Helvetica Neue Light" w:hAnsiTheme="majorHAnsi" w:cstheme="majorHAnsi"/>
          <w:color w:val="000000"/>
        </w:rPr>
        <w:tab/>
      </w:r>
      <w:r w:rsidRPr="004271F3">
        <w:rPr>
          <w:rFonts w:asciiTheme="majorHAnsi" w:eastAsia="Helvetica Neue Light" w:hAnsiTheme="majorHAnsi" w:cstheme="majorHAnsi"/>
          <w:color w:val="000000"/>
        </w:rPr>
        <w:tab/>
        <w:t>Tel. 043 501 33 06</w:t>
      </w:r>
    </w:p>
    <w:p w14:paraId="3D6D881D" w14:textId="77777777" w:rsidR="006D2758" w:rsidRPr="004271F3" w:rsidRDefault="00CA35F8">
      <w:pPr>
        <w:tabs>
          <w:tab w:val="left" w:pos="3119"/>
        </w:tabs>
        <w:spacing w:before="8"/>
        <w:rPr>
          <w:rFonts w:asciiTheme="majorHAnsi" w:eastAsia="Helvetica Neue Light" w:hAnsiTheme="majorHAnsi" w:cstheme="majorHAnsi"/>
          <w:color w:val="3C78D8"/>
          <w:sz w:val="20"/>
          <w:szCs w:val="20"/>
          <w:u w:val="single"/>
        </w:rPr>
      </w:pPr>
      <w:r w:rsidRPr="004271F3">
        <w:rPr>
          <w:rFonts w:asciiTheme="majorHAnsi" w:eastAsia="Helvetica Neue Light" w:hAnsiTheme="majorHAnsi" w:cstheme="majorHAnsi"/>
          <w:i/>
          <w:iCs/>
          <w:sz w:val="20"/>
          <w:szCs w:val="20"/>
        </w:rPr>
        <w:t>(</w:t>
      </w:r>
      <w:proofErr w:type="spellStart"/>
      <w:r w:rsidRPr="004271F3">
        <w:rPr>
          <w:rFonts w:asciiTheme="majorHAnsi" w:eastAsia="Helvetica Neue Light" w:hAnsiTheme="majorHAnsi" w:cstheme="majorHAnsi"/>
          <w:i/>
          <w:iCs/>
          <w:sz w:val="20"/>
          <w:szCs w:val="20"/>
        </w:rPr>
        <w:t>Contcept</w:t>
      </w:r>
      <w:proofErr w:type="spellEnd"/>
      <w:r w:rsidRPr="004271F3">
        <w:rPr>
          <w:rFonts w:asciiTheme="majorHAnsi" w:eastAsia="Helvetica Neue Light" w:hAnsiTheme="majorHAnsi" w:cstheme="majorHAnsi"/>
          <w:i/>
          <w:iCs/>
          <w:sz w:val="20"/>
          <w:szCs w:val="20"/>
        </w:rPr>
        <w:t xml:space="preserve"> Communication)</w:t>
      </w:r>
      <w:r w:rsidRPr="004271F3">
        <w:rPr>
          <w:rFonts w:asciiTheme="majorHAnsi" w:eastAsia="Helvetica Neue Light" w:hAnsiTheme="majorHAnsi" w:cstheme="majorHAnsi"/>
          <w:i/>
          <w:iCs/>
          <w:sz w:val="20"/>
          <w:szCs w:val="20"/>
        </w:rPr>
        <w:tab/>
      </w:r>
      <w:r w:rsidRPr="004271F3">
        <w:rPr>
          <w:rFonts w:asciiTheme="majorHAnsi" w:eastAsia="Helvetica Neue Light" w:hAnsiTheme="majorHAnsi" w:cstheme="majorHAnsi"/>
          <w:i/>
          <w:iCs/>
          <w:sz w:val="20"/>
          <w:szCs w:val="20"/>
        </w:rPr>
        <w:tab/>
      </w:r>
      <w:r w:rsidRPr="004271F3">
        <w:rPr>
          <w:rFonts w:asciiTheme="majorHAnsi" w:eastAsia="Helvetica Neue Light" w:hAnsiTheme="majorHAnsi" w:cstheme="majorHAnsi"/>
          <w:i/>
          <w:iCs/>
          <w:sz w:val="20"/>
          <w:szCs w:val="20"/>
        </w:rPr>
        <w:tab/>
      </w:r>
      <w:r w:rsidRPr="004271F3">
        <w:rPr>
          <w:rFonts w:asciiTheme="majorHAnsi" w:eastAsia="Helvetica Neue Light" w:hAnsiTheme="majorHAnsi" w:cstheme="majorHAnsi"/>
          <w:color w:val="3C78D8"/>
          <w:sz w:val="20"/>
          <w:szCs w:val="20"/>
          <w:u w:val="single"/>
        </w:rPr>
        <w:t>barbara.ryter@contcept.ch</w:t>
      </w:r>
    </w:p>
    <w:p w14:paraId="2E0B9D4C" w14:textId="77777777" w:rsidR="006D2758" w:rsidRPr="004271F3" w:rsidRDefault="006D2758">
      <w:pPr>
        <w:pBdr>
          <w:top w:val="nil"/>
          <w:left w:val="nil"/>
          <w:bottom w:val="nil"/>
          <w:right w:val="nil"/>
          <w:between w:val="nil"/>
        </w:pBdr>
        <w:rPr>
          <w:rFonts w:asciiTheme="majorHAnsi" w:eastAsia="Helvetica Neue Light" w:hAnsiTheme="majorHAnsi" w:cstheme="majorHAnsi"/>
          <w:color w:val="000000"/>
        </w:rPr>
      </w:pPr>
    </w:p>
    <w:p w14:paraId="0E9E4182" w14:textId="77777777" w:rsidR="006D2758" w:rsidRPr="004271F3" w:rsidRDefault="006D2758">
      <w:pPr>
        <w:pBdr>
          <w:top w:val="nil"/>
          <w:left w:val="nil"/>
          <w:bottom w:val="nil"/>
          <w:right w:val="nil"/>
          <w:between w:val="nil"/>
        </w:pBdr>
        <w:rPr>
          <w:rFonts w:asciiTheme="majorHAnsi" w:eastAsia="Helvetica Neue Light" w:hAnsiTheme="majorHAnsi" w:cstheme="majorHAnsi"/>
          <w:color w:val="000000"/>
        </w:rPr>
      </w:pPr>
    </w:p>
    <w:p w14:paraId="6843C3FC" w14:textId="77777777" w:rsidR="006D2758" w:rsidRPr="004271F3" w:rsidRDefault="00CA35F8">
      <w:pPr>
        <w:spacing w:line="300" w:lineRule="auto"/>
        <w:jc w:val="both"/>
        <w:rPr>
          <w:rFonts w:asciiTheme="majorHAnsi" w:eastAsia="Helvetica Neue" w:hAnsiTheme="majorHAnsi" w:cstheme="majorHAnsi"/>
          <w:b/>
          <w:bCs/>
        </w:rPr>
      </w:pPr>
      <w:r w:rsidRPr="004271F3">
        <w:rPr>
          <w:rFonts w:asciiTheme="majorHAnsi" w:eastAsia="Helvetica Neue" w:hAnsiTheme="majorHAnsi" w:cstheme="majorHAnsi"/>
          <w:b/>
          <w:bCs/>
        </w:rPr>
        <w:t xml:space="preserve">Über die </w:t>
      </w:r>
      <w:proofErr w:type="gramStart"/>
      <w:r w:rsidRPr="004271F3">
        <w:rPr>
          <w:rFonts w:asciiTheme="majorHAnsi" w:eastAsia="Helvetica Neue" w:hAnsiTheme="majorHAnsi" w:cstheme="majorHAnsi"/>
          <w:b/>
          <w:bCs/>
        </w:rPr>
        <w:t>HUG Familie</w:t>
      </w:r>
      <w:proofErr w:type="gramEnd"/>
    </w:p>
    <w:p w14:paraId="0AC27763" w14:textId="77777777" w:rsidR="006D2758" w:rsidRPr="004271F3" w:rsidRDefault="00CA35F8">
      <w:pPr>
        <w:spacing w:line="276" w:lineRule="auto"/>
        <w:jc w:val="both"/>
        <w:rPr>
          <w:rFonts w:asciiTheme="majorHAnsi" w:eastAsia="Helvetica Neue Light" w:hAnsiTheme="majorHAnsi" w:cstheme="majorHAnsi"/>
        </w:rPr>
      </w:pPr>
      <w:r w:rsidRPr="004271F3">
        <w:rPr>
          <w:rFonts w:asciiTheme="majorHAnsi" w:eastAsia="Helvetica Neue Light" w:hAnsiTheme="majorHAnsi" w:cstheme="majorHAnsi"/>
        </w:rPr>
        <w:t xml:space="preserve">Die HUG AG beschäftigt an den Standorten Malters und Willisau 437 Mitarbeitende. HUG wurde 1877 als Bäckerei in Luzern gegründet und ist noch heute in der fünften Generation im Familienbesitz. «Mit Herz backen wir deine täglichen Genussmomente», sagen Anna Hug und Marianne Wüthrich Gross, welche das Unternehmen in Co-Leitung nach drei Grundsätzen führen: Herzlich, </w:t>
      </w:r>
      <w:proofErr w:type="gramStart"/>
      <w:r w:rsidRPr="004271F3">
        <w:rPr>
          <w:rFonts w:asciiTheme="majorHAnsi" w:eastAsia="Helvetica Neue Light" w:hAnsiTheme="majorHAnsi" w:cstheme="majorHAnsi"/>
        </w:rPr>
        <w:t>Unternehmerisch</w:t>
      </w:r>
      <w:proofErr w:type="gramEnd"/>
      <w:r w:rsidRPr="004271F3">
        <w:rPr>
          <w:rFonts w:asciiTheme="majorHAnsi" w:eastAsia="Helvetica Neue Light" w:hAnsiTheme="majorHAnsi" w:cstheme="majorHAnsi"/>
        </w:rPr>
        <w:t xml:space="preserve"> und </w:t>
      </w:r>
      <w:proofErr w:type="gramStart"/>
      <w:r w:rsidRPr="004271F3">
        <w:rPr>
          <w:rFonts w:asciiTheme="majorHAnsi" w:eastAsia="Helvetica Neue Light" w:hAnsiTheme="majorHAnsi" w:cstheme="majorHAnsi"/>
        </w:rPr>
        <w:t>Gewissenhaft</w:t>
      </w:r>
      <w:proofErr w:type="gramEnd"/>
      <w:r w:rsidRPr="004271F3">
        <w:rPr>
          <w:rFonts w:asciiTheme="majorHAnsi" w:eastAsia="Helvetica Neue Light" w:hAnsiTheme="majorHAnsi" w:cstheme="majorHAnsi"/>
        </w:rPr>
        <w:t xml:space="preserve"> – HUG eben. Mit den vier Marken HUG, Wernli, DAR-VIDA und HUG Food Service bietet das Unternehmen eine breite Produktpalette an: Typische Schweizer Gebäcke von HUG wie zum Beispiel der </w:t>
      </w:r>
      <w:proofErr w:type="gramStart"/>
      <w:r w:rsidRPr="004271F3">
        <w:rPr>
          <w:rFonts w:asciiTheme="majorHAnsi" w:eastAsia="Helvetica Neue Light" w:hAnsiTheme="majorHAnsi" w:cstheme="majorHAnsi"/>
        </w:rPr>
        <w:t>Original Zwieback</w:t>
      </w:r>
      <w:proofErr w:type="gramEnd"/>
      <w:r w:rsidRPr="004271F3">
        <w:rPr>
          <w:rFonts w:asciiTheme="majorHAnsi" w:eastAsia="Helvetica Neue Light" w:hAnsiTheme="majorHAnsi" w:cstheme="majorHAnsi"/>
        </w:rPr>
        <w:t xml:space="preserve">, </w:t>
      </w:r>
      <w:proofErr w:type="spellStart"/>
      <w:r w:rsidRPr="004271F3">
        <w:rPr>
          <w:rFonts w:asciiTheme="majorHAnsi" w:eastAsia="Helvetica Neue Light" w:hAnsiTheme="majorHAnsi" w:cstheme="majorHAnsi"/>
        </w:rPr>
        <w:t>Biscuits</w:t>
      </w:r>
      <w:proofErr w:type="spellEnd"/>
      <w:r w:rsidRPr="004271F3">
        <w:rPr>
          <w:rFonts w:asciiTheme="majorHAnsi" w:eastAsia="Helvetica Neue Light" w:hAnsiTheme="majorHAnsi" w:cstheme="majorHAnsi"/>
        </w:rPr>
        <w:t xml:space="preserve">-Spezialitäten von Wernli wie beispielsweise </w:t>
      </w:r>
      <w:proofErr w:type="spellStart"/>
      <w:r w:rsidRPr="004271F3">
        <w:rPr>
          <w:rFonts w:asciiTheme="majorHAnsi" w:eastAsia="Helvetica Neue Light" w:hAnsiTheme="majorHAnsi" w:cstheme="majorHAnsi"/>
        </w:rPr>
        <w:t>Choco</w:t>
      </w:r>
      <w:proofErr w:type="spellEnd"/>
      <w:r w:rsidRPr="004271F3">
        <w:rPr>
          <w:rFonts w:asciiTheme="majorHAnsi" w:eastAsia="Helvetica Neue Light" w:hAnsiTheme="majorHAnsi" w:cstheme="majorHAnsi"/>
        </w:rPr>
        <w:t xml:space="preserve"> Petit Beurre und DAR-VIDA Cracker. Neben den Retail-Produkten führt HUG ein umfangreiches Gastronomie-Sortiment an hochwertigen Backwaren wie zum Beispiel die HUG </w:t>
      </w:r>
      <w:proofErr w:type="spellStart"/>
      <w:r w:rsidRPr="004271F3">
        <w:rPr>
          <w:rFonts w:asciiTheme="majorHAnsi" w:eastAsia="Helvetica Neue Light" w:hAnsiTheme="majorHAnsi" w:cstheme="majorHAnsi"/>
        </w:rPr>
        <w:t>Tartelettes</w:t>
      </w:r>
      <w:proofErr w:type="spellEnd"/>
      <w:r w:rsidRPr="004271F3">
        <w:rPr>
          <w:rFonts w:asciiTheme="majorHAnsi" w:eastAsia="Helvetica Neue Light" w:hAnsiTheme="majorHAnsi" w:cstheme="majorHAnsi"/>
        </w:rPr>
        <w:t>. Alle vier Marken stehen für die Werte Genuss, Natürlichkeit und Herkunft.</w:t>
      </w:r>
    </w:p>
    <w:p w14:paraId="616AC676" w14:textId="77777777" w:rsidR="006D2758" w:rsidRPr="004271F3" w:rsidRDefault="006D2758">
      <w:pPr>
        <w:spacing w:line="276" w:lineRule="auto"/>
        <w:ind w:left="142"/>
        <w:jc w:val="both"/>
        <w:rPr>
          <w:rFonts w:asciiTheme="majorHAnsi" w:eastAsia="Helvetica Neue Light" w:hAnsiTheme="majorHAnsi" w:cstheme="majorHAnsi"/>
        </w:rPr>
      </w:pPr>
    </w:p>
    <w:p w14:paraId="584C913B" w14:textId="77777777" w:rsidR="006D2758" w:rsidRPr="004271F3" w:rsidRDefault="006D2758">
      <w:pPr>
        <w:spacing w:line="276" w:lineRule="auto"/>
        <w:ind w:left="142"/>
        <w:jc w:val="both"/>
        <w:rPr>
          <w:rFonts w:asciiTheme="majorHAnsi" w:eastAsia="Helvetica Neue Light" w:hAnsiTheme="majorHAnsi" w:cstheme="majorHAnsi"/>
        </w:rPr>
      </w:pPr>
    </w:p>
    <w:p w14:paraId="0C6C61A6" w14:textId="77777777" w:rsidR="006D2758" w:rsidRPr="004271F3" w:rsidRDefault="00CA35F8">
      <w:pPr>
        <w:pBdr>
          <w:top w:val="nil"/>
          <w:left w:val="nil"/>
          <w:bottom w:val="nil"/>
          <w:right w:val="nil"/>
          <w:between w:val="nil"/>
        </w:pBdr>
        <w:spacing w:before="8"/>
        <w:rPr>
          <w:rFonts w:asciiTheme="majorHAnsi" w:eastAsia="Helvetica Neue Light" w:hAnsiTheme="majorHAnsi" w:cstheme="majorHAnsi"/>
          <w:color w:val="000000"/>
          <w:sz w:val="24"/>
          <w:szCs w:val="24"/>
        </w:rPr>
      </w:pPr>
      <w:r w:rsidRPr="004271F3">
        <w:rPr>
          <w:rFonts w:asciiTheme="majorHAnsi" w:hAnsiTheme="majorHAnsi" w:cstheme="majorHAnsi"/>
          <w:noProof/>
        </w:rPr>
        <w:lastRenderedPageBreak/>
        <w:drawing>
          <wp:anchor distT="0" distB="0" distL="0" distR="0" simplePos="0" relativeHeight="251659264" behindDoc="0" locked="0" layoutInCell="1" hidden="0" allowOverlap="1" wp14:anchorId="5404E408" wp14:editId="5AACE8B0">
            <wp:simplePos x="0" y="0"/>
            <wp:positionH relativeFrom="column">
              <wp:posOffset>127000</wp:posOffset>
            </wp:positionH>
            <wp:positionV relativeFrom="paragraph">
              <wp:posOffset>202565</wp:posOffset>
            </wp:positionV>
            <wp:extent cx="895350" cy="574675"/>
            <wp:effectExtent l="0" t="0" r="0" b="0"/>
            <wp:wrapTopAndBottom distT="0" dist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895350" cy="574675"/>
                    </a:xfrm>
                    <a:prstGeom prst="rect">
                      <a:avLst/>
                    </a:prstGeom>
                    <a:ln/>
                  </pic:spPr>
                </pic:pic>
              </a:graphicData>
            </a:graphic>
          </wp:anchor>
        </w:drawing>
      </w:r>
      <w:r w:rsidRPr="004271F3">
        <w:rPr>
          <w:rFonts w:asciiTheme="majorHAnsi" w:hAnsiTheme="majorHAnsi" w:cstheme="majorHAnsi"/>
          <w:noProof/>
        </w:rPr>
        <w:drawing>
          <wp:anchor distT="0" distB="0" distL="114300" distR="114300" simplePos="0" relativeHeight="251660288" behindDoc="0" locked="0" layoutInCell="1" hidden="0" allowOverlap="1" wp14:anchorId="3667835A" wp14:editId="3C26DE40">
            <wp:simplePos x="0" y="0"/>
            <wp:positionH relativeFrom="column">
              <wp:posOffset>1659889</wp:posOffset>
            </wp:positionH>
            <wp:positionV relativeFrom="paragraph">
              <wp:posOffset>195580</wp:posOffset>
            </wp:positionV>
            <wp:extent cx="766445" cy="676275"/>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766445" cy="676275"/>
                    </a:xfrm>
                    <a:prstGeom prst="rect">
                      <a:avLst/>
                    </a:prstGeom>
                    <a:ln/>
                  </pic:spPr>
                </pic:pic>
              </a:graphicData>
            </a:graphic>
          </wp:anchor>
        </w:drawing>
      </w:r>
      <w:r w:rsidRPr="004271F3">
        <w:rPr>
          <w:rFonts w:asciiTheme="majorHAnsi" w:hAnsiTheme="majorHAnsi" w:cstheme="majorHAnsi"/>
          <w:noProof/>
        </w:rPr>
        <w:drawing>
          <wp:anchor distT="0" distB="0" distL="114300" distR="114300" simplePos="0" relativeHeight="251661312" behindDoc="0" locked="0" layoutInCell="1" hidden="0" allowOverlap="1" wp14:anchorId="3A290CD3" wp14:editId="53DDD0BE">
            <wp:simplePos x="0" y="0"/>
            <wp:positionH relativeFrom="column">
              <wp:posOffset>2917825</wp:posOffset>
            </wp:positionH>
            <wp:positionV relativeFrom="paragraph">
              <wp:posOffset>149860</wp:posOffset>
            </wp:positionV>
            <wp:extent cx="1114425" cy="788117"/>
            <wp:effectExtent l="0" t="0" r="0" b="0"/>
            <wp:wrapNone/>
            <wp:docPr id="3" name="image5.jpg" descr="Ein Bild, das Schrift, Grafiken, Logo, Desig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jpg" descr="Ein Bild, das Schrift, Grafiken, Logo, Design enthält.&#10;&#10;Automatisch generierte Beschreibung"/>
                    <pic:cNvPicPr preferRelativeResize="0"/>
                  </pic:nvPicPr>
                  <pic:blipFill>
                    <a:blip r:embed="rId12"/>
                    <a:srcRect/>
                    <a:stretch>
                      <a:fillRect/>
                    </a:stretch>
                  </pic:blipFill>
                  <pic:spPr>
                    <a:xfrm>
                      <a:off x="0" y="0"/>
                      <a:ext cx="1114425" cy="788117"/>
                    </a:xfrm>
                    <a:prstGeom prst="rect">
                      <a:avLst/>
                    </a:prstGeom>
                    <a:ln/>
                  </pic:spPr>
                </pic:pic>
              </a:graphicData>
            </a:graphic>
          </wp:anchor>
        </w:drawing>
      </w:r>
      <w:r w:rsidRPr="004271F3">
        <w:rPr>
          <w:rFonts w:asciiTheme="majorHAnsi" w:hAnsiTheme="majorHAnsi" w:cstheme="majorHAnsi"/>
          <w:noProof/>
        </w:rPr>
        <w:drawing>
          <wp:anchor distT="0" distB="0" distL="114300" distR="114300" simplePos="0" relativeHeight="251662336" behindDoc="0" locked="0" layoutInCell="1" hidden="0" allowOverlap="1" wp14:anchorId="7F9DFDE8" wp14:editId="6B22BB45">
            <wp:simplePos x="0" y="0"/>
            <wp:positionH relativeFrom="column">
              <wp:posOffset>4384675</wp:posOffset>
            </wp:positionH>
            <wp:positionV relativeFrom="paragraph">
              <wp:posOffset>107312</wp:posOffset>
            </wp:positionV>
            <wp:extent cx="1426845" cy="670560"/>
            <wp:effectExtent l="0" t="0" r="0" b="0"/>
            <wp:wrapTopAndBottom distT="0" dist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426845" cy="670560"/>
                    </a:xfrm>
                    <a:prstGeom prst="rect">
                      <a:avLst/>
                    </a:prstGeom>
                    <a:ln/>
                  </pic:spPr>
                </pic:pic>
              </a:graphicData>
            </a:graphic>
          </wp:anchor>
        </w:drawing>
      </w:r>
    </w:p>
    <w:p w14:paraId="34EACF48" w14:textId="77777777" w:rsidR="006D2758" w:rsidRPr="004271F3" w:rsidRDefault="006D2758">
      <w:pPr>
        <w:pBdr>
          <w:top w:val="nil"/>
          <w:left w:val="nil"/>
          <w:bottom w:val="nil"/>
          <w:right w:val="nil"/>
          <w:between w:val="nil"/>
        </w:pBdr>
        <w:rPr>
          <w:rFonts w:asciiTheme="majorHAnsi" w:eastAsia="Helvetica Neue Light" w:hAnsiTheme="majorHAnsi" w:cstheme="majorHAnsi"/>
          <w:color w:val="000000"/>
          <w:sz w:val="24"/>
          <w:szCs w:val="24"/>
        </w:rPr>
      </w:pPr>
    </w:p>
    <w:p w14:paraId="2F1EDCEA" w14:textId="77777777" w:rsidR="006D2758" w:rsidRPr="004271F3" w:rsidRDefault="00CA35F8">
      <w:pPr>
        <w:spacing w:before="141"/>
        <w:ind w:left="118"/>
        <w:jc w:val="both"/>
        <w:rPr>
          <w:rFonts w:asciiTheme="majorHAnsi" w:eastAsia="Helvetica Neue Light" w:hAnsiTheme="majorHAnsi" w:cstheme="majorHAnsi"/>
        </w:rPr>
      </w:pPr>
      <w:r w:rsidRPr="004271F3">
        <w:rPr>
          <w:rFonts w:asciiTheme="majorHAnsi" w:eastAsia="Helvetica Neue Light" w:hAnsiTheme="majorHAnsi" w:cstheme="majorHAnsi"/>
          <w:sz w:val="16"/>
          <w:szCs w:val="16"/>
        </w:rPr>
        <w:t xml:space="preserve">HUG AG, Neumühlestrasse 4, CH-6102 Malters   </w:t>
      </w:r>
      <w:hyperlink r:id="rId14">
        <w:r w:rsidRPr="004271F3">
          <w:rPr>
            <w:rFonts w:asciiTheme="majorHAnsi" w:eastAsia="Helvetica Neue Light" w:hAnsiTheme="majorHAnsi" w:cstheme="majorHAnsi"/>
            <w:color w:val="0000FF"/>
            <w:sz w:val="16"/>
            <w:szCs w:val="16"/>
            <w:u w:val="single"/>
          </w:rPr>
          <w:t>info@hug-familie.ch</w:t>
        </w:r>
      </w:hyperlink>
      <w:r w:rsidRPr="004271F3">
        <w:rPr>
          <w:rFonts w:asciiTheme="majorHAnsi" w:eastAsia="Helvetica Neue Light" w:hAnsiTheme="majorHAnsi" w:cstheme="majorHAnsi"/>
          <w:color w:val="0000FF"/>
          <w:sz w:val="16"/>
          <w:szCs w:val="16"/>
        </w:rPr>
        <w:t xml:space="preserve">    </w:t>
      </w:r>
      <w:hyperlink r:id="rId15">
        <w:r w:rsidRPr="004271F3">
          <w:rPr>
            <w:rFonts w:asciiTheme="majorHAnsi" w:eastAsia="Helvetica Neue Light" w:hAnsiTheme="majorHAnsi" w:cstheme="majorHAnsi"/>
            <w:color w:val="0000FF"/>
            <w:sz w:val="16"/>
            <w:szCs w:val="16"/>
            <w:u w:val="single"/>
          </w:rPr>
          <w:t>www.hug-familie.ch</w:t>
        </w:r>
      </w:hyperlink>
    </w:p>
    <w:p w14:paraId="4E0DDC17" w14:textId="77777777" w:rsidR="006D2758" w:rsidRPr="004271F3" w:rsidRDefault="006D2758">
      <w:pPr>
        <w:spacing w:before="141"/>
        <w:jc w:val="both"/>
        <w:rPr>
          <w:rFonts w:asciiTheme="majorHAnsi" w:eastAsia="Helvetica Neue Light" w:hAnsiTheme="majorHAnsi" w:cstheme="majorHAnsi"/>
          <w:sz w:val="16"/>
          <w:szCs w:val="16"/>
        </w:rPr>
      </w:pPr>
    </w:p>
    <w:sectPr w:rsidR="006D2758" w:rsidRPr="004271F3">
      <w:headerReference w:type="default" r:id="rId16"/>
      <w:pgSz w:w="11910" w:h="16840"/>
      <w:pgMar w:top="2920" w:right="1300" w:bottom="839" w:left="1300" w:header="982"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87F00E" w14:textId="77777777" w:rsidR="00CA35F8" w:rsidRDefault="00CA35F8">
      <w:r>
        <w:separator/>
      </w:r>
    </w:p>
  </w:endnote>
  <w:endnote w:type="continuationSeparator" w:id="0">
    <w:p w14:paraId="2E42F729" w14:textId="77777777" w:rsidR="00CA35F8" w:rsidRDefault="00CA3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F64B0F0-FBCB-4384-857C-7E3EFCE99ABA}"/>
  </w:font>
  <w:font w:name="Calibri">
    <w:panose1 w:val="020F0502020204030204"/>
    <w:charset w:val="00"/>
    <w:family w:val="swiss"/>
    <w:pitch w:val="variable"/>
    <w:sig w:usb0="E4002EFF" w:usb1="C200247B" w:usb2="00000009" w:usb3="00000000" w:csb0="000001FF" w:csb1="00000000"/>
    <w:embedRegular r:id="rId2" w:fontKey="{FB138DED-CDBB-449A-AE23-F83854852EBC}"/>
    <w:embedBold r:id="rId3" w:fontKey="{912F6616-6836-4A57-A8A5-BF1F5042BD2F}"/>
    <w:embedItalic r:id="rId4" w:fontKey="{4F0048BC-190C-41FB-A0A7-50CC9D6B33A8}"/>
  </w:font>
  <w:font w:name="CircularXX Black">
    <w:panose1 w:val="020B0A04010101010104"/>
    <w:charset w:val="00"/>
    <w:family w:val="swiss"/>
    <w:notTrueType/>
    <w:pitch w:val="variable"/>
    <w:sig w:usb0="A00000BF" w:usb1="5000E47B" w:usb2="00000008" w:usb3="00000000" w:csb0="00000093" w:csb1="00000000"/>
  </w:font>
  <w:font w:name="CircularXX">
    <w:panose1 w:val="020B0504010101010104"/>
    <w:charset w:val="00"/>
    <w:family w:val="swiss"/>
    <w:notTrueType/>
    <w:pitch w:val="variable"/>
    <w:sig w:usb0="A00000BF" w:usb1="5000E47B" w:usb2="00000008" w:usb3="00000000" w:csb0="00000093" w:csb1="00000000"/>
  </w:font>
  <w:font w:name="Helvetica Neue">
    <w:panose1 w:val="00000000000000000000"/>
    <w:charset w:val="00"/>
    <w:family w:val="modern"/>
    <w:notTrueType/>
    <w:pitch w:val="variable"/>
    <w:sig w:usb0="A000002F" w:usb1="40000048" w:usb2="00000000" w:usb3="00000000" w:csb0="00000111" w:csb1="00000000"/>
  </w:font>
  <w:font w:name="Helvetica Neue Light">
    <w:altName w:val="Arial Nova Light"/>
    <w:charset w:val="00"/>
    <w:family w:val="auto"/>
    <w:pitch w:val="default"/>
    <w:embedRegular r:id="rId5" w:fontKey="{D1DAF168-B68B-480E-9A84-A7A3C088E47C}"/>
    <w:embedItalic r:id="rId6" w:fontKey="{30827E4D-1927-43B1-9708-A0BE7AC0AA0C}"/>
  </w:font>
  <w:font w:name="Cambria">
    <w:panose1 w:val="02040503050406030204"/>
    <w:charset w:val="00"/>
    <w:family w:val="roman"/>
    <w:pitch w:val="variable"/>
    <w:sig w:usb0="E00006FF" w:usb1="420024FF" w:usb2="02000000" w:usb3="00000000" w:csb0="0000019F" w:csb1="00000000"/>
    <w:embedRegular r:id="rId7" w:fontKey="{ED351222-8F9C-4266-BA67-FF6277AAF8C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64B10" w14:textId="77777777" w:rsidR="00CA35F8" w:rsidRDefault="00CA35F8">
      <w:r>
        <w:separator/>
      </w:r>
    </w:p>
  </w:footnote>
  <w:footnote w:type="continuationSeparator" w:id="0">
    <w:p w14:paraId="4E1E5AEC" w14:textId="77777777" w:rsidR="00CA35F8" w:rsidRDefault="00CA3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6224D" w14:textId="77777777" w:rsidR="006D2758" w:rsidRDefault="00CA35F8">
    <w:pPr>
      <w:pBdr>
        <w:top w:val="nil"/>
        <w:left w:val="nil"/>
        <w:bottom w:val="nil"/>
        <w:right w:val="nil"/>
        <w:between w:val="nil"/>
      </w:pBdr>
      <w:spacing w:line="14" w:lineRule="auto"/>
      <w:rPr>
        <w:color w:val="000000"/>
        <w:sz w:val="20"/>
        <w:szCs w:val="20"/>
      </w:rPr>
    </w:pPr>
    <w:r>
      <w:rPr>
        <w:noProof/>
        <w:color w:val="000000"/>
      </w:rPr>
      <w:drawing>
        <wp:anchor distT="0" distB="0" distL="0" distR="0" simplePos="0" relativeHeight="251658240" behindDoc="1" locked="0" layoutInCell="1" hidden="0" allowOverlap="1" wp14:anchorId="1E42AC48" wp14:editId="7ED81008">
          <wp:simplePos x="0" y="0"/>
          <wp:positionH relativeFrom="page">
            <wp:posOffset>941612</wp:posOffset>
          </wp:positionH>
          <wp:positionV relativeFrom="page">
            <wp:posOffset>623345</wp:posOffset>
          </wp:positionV>
          <wp:extent cx="1212642" cy="966864"/>
          <wp:effectExtent l="0" t="0" r="0" b="0"/>
          <wp:wrapNone/>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212642" cy="966864"/>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758"/>
    <w:rsid w:val="003555E6"/>
    <w:rsid w:val="004271F3"/>
    <w:rsid w:val="005770EC"/>
    <w:rsid w:val="006D2758"/>
    <w:rsid w:val="00CA35F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FD475"/>
  <w15:docId w15:val="{F5F0D425-A9CE-43EE-810C-7D37137AF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CH" w:eastAsia="de-CH"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ind w:left="118"/>
      <w:jc w:val="both"/>
      <w:outlineLvl w:val="0"/>
    </w:pPr>
    <w:rPr>
      <w:b/>
      <w:bCs/>
    </w:rPr>
  </w:style>
  <w:style w:type="paragraph" w:styleId="berschrift2">
    <w:name w:val="heading 2"/>
    <w:basedOn w:val="Standard"/>
    <w:next w:val="Standard"/>
    <w:uiPriority w:val="9"/>
    <w:semiHidden/>
    <w:unhideWhenUsed/>
    <w:qFormat/>
    <w:pPr>
      <w:keepNext/>
      <w:keepLines/>
      <w:spacing w:before="360" w:after="80"/>
      <w:outlineLvl w:val="1"/>
    </w:pPr>
    <w:rPr>
      <w:b/>
      <w:bCs/>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bCs/>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bCs/>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bCs/>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spacing w:before="88"/>
      <w:ind w:left="118"/>
    </w:pPr>
    <w:rPr>
      <w:b/>
      <w:bCs/>
      <w:sz w:val="40"/>
      <w:szCs w:val="40"/>
    </w:rPr>
  </w:style>
  <w:style w:type="paragraph" w:styleId="Untertitel">
    <w:name w:val="Subtitle"/>
    <w:basedOn w:val="Standard"/>
    <w:next w:val="Standard"/>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nnina.reusser@pbs.ch"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6.png"/><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www.hug-familie.ch/" TargetMode="Externa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http://www.pfadi.swiss" TargetMode="External"/><Relationship Id="rId14" Type="http://schemas.openxmlformats.org/officeDocument/2006/relationships/hyperlink" Target="mailto:info@hug-familie.c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WHp1dU4cdRC3AapgzPBVv/IgTQ==">CgMxLjAyDmguaTRtNmFweGR6MnluOAByITFHaTlzcHhKTGJORVE2eFEwNXZZMWRQbFU3NEEyOFRQVg==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518</Words>
  <Characters>3270</Characters>
  <Application>Microsoft Office Word</Application>
  <DocSecurity>0</DocSecurity>
  <Lines>27</Lines>
  <Paragraphs>7</Paragraphs>
  <ScaleCrop>false</ScaleCrop>
  <Company/>
  <LinksUpToDate>false</LinksUpToDate>
  <CharactersWithSpaces>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Lussi Dana</cp:lastModifiedBy>
  <cp:revision>3</cp:revision>
  <dcterms:created xsi:type="dcterms:W3CDTF">2026-05-07T10:33:00Z</dcterms:created>
  <dcterms:modified xsi:type="dcterms:W3CDTF">2026-05-07T14:28:00Z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2022-05-24T00:00:00Z</vt:lpwstr>
  </property>
  <property fmtid="{D5CDD505-2E9C-101B-9397-08002B2CF9AE}" pid="3" name="Creator">
    <vt:lpwstr>Microsoft® Word für Microsoft 365</vt:lpwstr>
  </property>
  <property fmtid="{D5CDD505-2E9C-101B-9397-08002B2CF9AE}" pid="4" name="Created">
    <vt:lpwstr>2022-01-20T00:00:00Z</vt:lpwstr>
  </property>
</Properties>
</file>